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57" w:rsidRDefault="00901657" w:rsidP="00C60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57">
        <w:rPr>
          <w:rFonts w:ascii="Times New Roman" w:hAnsi="Times New Roman" w:cs="Times New Roman"/>
          <w:b/>
          <w:sz w:val="28"/>
          <w:szCs w:val="28"/>
        </w:rPr>
        <w:t>Обеспечение образовательной деятельности (дошкольное образование) учебными и учебно-методическими изданиями</w:t>
      </w:r>
    </w:p>
    <w:p w:rsidR="00C60D67" w:rsidRPr="00C60D67" w:rsidRDefault="00C60D67" w:rsidP="00C60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D67" w:rsidRPr="00C60D67" w:rsidRDefault="00C60D67" w:rsidP="00C60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ошкольный отдел МАОУ </w:t>
      </w:r>
      <w:proofErr w:type="spell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Городищенской</w:t>
      </w:r>
      <w:proofErr w:type="spell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имеет достаточный библиотечный фонд. Образовательный процесс обеспечен достаточным количеством программно-методической литературы, демонстрационным и раздаточным материалом по основным направлениям развития ребенка.</w:t>
      </w:r>
      <w:r w:rsidRPr="00C60D67"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Вид образовательного и информационного ресурса: </w:t>
      </w:r>
      <w:r w:rsidRPr="00C60D67">
        <w:rPr>
          <w:rFonts w:ascii="Times New Roman" w:eastAsia="Times New Roman" w:hAnsi="Times New Roman" w:cs="Times New Roman"/>
          <w:sz w:val="24"/>
          <w:szCs w:val="23"/>
          <w:lang w:eastAsia="ru-RU"/>
        </w:rPr>
        <w:t>печатный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C60D67" w:rsidRDefault="00C60D67" w:rsidP="00C60D67">
      <w:pPr>
        <w:spacing w:after="0" w:line="240" w:lineRule="auto"/>
        <w:jc w:val="both"/>
        <w:rPr>
          <w:rFonts w:ascii="Times New Roman" w:eastAsia="Courier New CYR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6"/>
        <w:tblW w:w="9571" w:type="dxa"/>
        <w:tblLook w:val="04A0" w:firstRow="1" w:lastRow="0" w:firstColumn="1" w:lastColumn="0" w:noHBand="0" w:noVBand="1"/>
      </w:tblPr>
      <w:tblGrid>
        <w:gridCol w:w="2007"/>
        <w:gridCol w:w="4519"/>
        <w:gridCol w:w="3045"/>
      </w:tblGrid>
      <w:tr w:rsidR="00C60D67" w:rsidTr="00FF2D5D">
        <w:tc>
          <w:tcPr>
            <w:tcW w:w="2007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rFonts w:eastAsia="Courier New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</w:p>
        </w:tc>
        <w:tc>
          <w:tcPr>
            <w:tcW w:w="4519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Методические пособия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Наглядно-дидактические пособия </w:t>
            </w:r>
          </w:p>
        </w:tc>
      </w:tr>
      <w:tr w:rsidR="00C60D67" w:rsidTr="00FF2D5D">
        <w:tc>
          <w:tcPr>
            <w:tcW w:w="2007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3"/>
              </w:rPr>
              <w:t xml:space="preserve">«Социально-коммуникативное развитие»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Основная общеобразовательная программа «От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Т.С.Комаровой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М.А.Васильевой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C60D67">
              <w:rPr>
                <w:rFonts w:ascii="Times New Roman" w:hAnsi="Times New Roman" w:cs="Times New Roman"/>
              </w:rPr>
              <w:t>Издательство МОЗАИКА – СИНТЕЗ Москва, 2014г.</w:t>
            </w:r>
            <w:bookmarkStart w:id="0" w:name="_GoBack"/>
            <w:bookmarkEnd w:id="0"/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социальным окружением: Младшая группа (3–4 года).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социальным окружением: Средняя группа (4–5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социальным окружением: Старшая группа (5–6 лет). 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3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Т.П.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Гарнышева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ОБЖ для дошкольников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Т.Ф. Ознакомление дошкольников с правилами дорожного движения. 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Губанова Н.Ф. «Игровая деятельность в детском саду»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«Развитие игровой деятельности в младшей группе»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Т.М. Бондаренко Экологические занятия с детьми (комплект практического  пособия для старших возрастных групп)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И.В.Кравченко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, Т.Л. Долгова Прогулки в детском саду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Л. В. Конструирование из строительного материала» (5-6 лет)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Петрова 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Стульник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Т.Д. «Этические беседы с дошкольниками» (4-7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)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Павлова Л.Ю. «Сборник дидактических игр по ознакомлению с окружающим миром» (4-7 лет)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Л.В. «Трудовое воспитание в детском саду» (3-7 лет)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«Ознакомление с природой. Система работы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млад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руппе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«Ознакомление с природой. Система работы в средней   группе»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«Ознакомление с природой. Система работы в старшей группе»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«Ознакомление с природой. Система работы в подготовительной   группе»</w:t>
            </w:r>
          </w:p>
        </w:tc>
        <w:tc>
          <w:tcPr>
            <w:tcW w:w="3045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«Мир в картинках»: «Государственные символы России»; «День Победы».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eastAsia="Courier New CYR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3"/>
              </w:rPr>
              <w:t xml:space="preserve">Серия «Рассказы по картинкам»: «Великая Отечественная война в произведениях художников»;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«Защитники Отечества».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Бордачева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И. Ю. Дорожные знаки: Для работы с детьми 4–7 лет.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szCs w:val="23"/>
              </w:rPr>
            </w:pPr>
            <w:r>
              <w:rPr>
                <w:rFonts w:ascii="Times New Roman" w:eastAsia="Times New Roman" w:hAnsi="Times New Roman" w:cs="Times New Roman"/>
                <w:szCs w:val="23"/>
              </w:rPr>
              <w:t xml:space="preserve">«Расскажите детям о транспорте», «Расскажите детям о специальных машинах»; «Расскажите детям о хлебе».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«Мир в картинках»: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 </w:t>
            </w:r>
            <w:proofErr w:type="gramEnd"/>
          </w:p>
        </w:tc>
      </w:tr>
      <w:tr w:rsidR="00C60D67" w:rsidTr="00FF2D5D">
        <w:tc>
          <w:tcPr>
            <w:tcW w:w="2007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«Познавательное развитие»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</w:rPr>
            </w:pPr>
          </w:p>
        </w:tc>
        <w:tc>
          <w:tcPr>
            <w:tcW w:w="4519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Основная общеобразовательная программа «От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Т.С.Комаровой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М.А.Васильевой</w:t>
            </w:r>
            <w:proofErr w:type="spellEnd"/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социальным окружением: Младшая группа (3–4 года).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</w:t>
            </w: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lastRenderedPageBreak/>
              <w:t xml:space="preserve">социальным окружением: Средняя группа (4–5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социальным окружением: Старшая группа (5–6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О. В. Ознакомление с предметным и социальным окружением: Подготовительная к школе группа (6–7 лет). 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Н.Е,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А.Н. . «Проектная деятельность дошкольников (5-7 лет)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Н.Е,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А.Н.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Игроваядеятельностьв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детском саду» (5-7 лет)</w:t>
            </w:r>
            <w:proofErr w:type="gramEnd"/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Крашенинников Е.Е. Холодова О.Л. «Развитие познавательных способностей»  (4-7 лет)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«Занятия по формированию элементарных математических представлений» (4-5 лет)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«Занятия по формированию элементарных математических представлений»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5-6 лет)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«Занятия по формированию элементарных математических представлений» (6-7 лет)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В.А.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«Занятия по формированию элементарных математических представлений» (3-4 лет)</w:t>
            </w: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szCs w:val="24"/>
              </w:rPr>
            </w:pPr>
          </w:p>
          <w:p w:rsidR="00C60D67" w:rsidRDefault="00C60D67" w:rsidP="00FF2D5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lastRenderedPageBreak/>
              <w:t xml:space="preserve">Серия «Играем в сказку»: «Репка»; «Теремок»; «Три медведя»; «Три поросенка».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Плакаты: «Счет до 10»; «Счет до 20»; «Цвет»; «Форма».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Плакаты: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Домашниеживотные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lastRenderedPageBreak/>
              <w:t xml:space="preserve">«Домашние питомцы»; «Домашние птицы»; «Животные Африки»; «Животные средней полосы»; «Овощи»; «Птицы»; «Фрукты».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«Мир в картинках»: «Деревья и листья»; «Домашние животные»; «Домашние птицы»; «Животные — домашние питомцы»; «Животные жарких стран»; «Животные средней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 </w:t>
            </w:r>
            <w:proofErr w:type="gramEnd"/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«Рассказы по картинкам»: «Весна»; «Времена года»; «Зима»; «Лето»; «Осень»; «Родная природа».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 </w:t>
            </w:r>
          </w:p>
        </w:tc>
      </w:tr>
      <w:tr w:rsidR="00C60D67" w:rsidTr="00FF2D5D">
        <w:tc>
          <w:tcPr>
            <w:tcW w:w="2007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 xml:space="preserve">«Речевое развитие»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519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Основная общеобразовательная программа «От рождения до школы»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Н.Е.Вераксы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Т.С.Комаровой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М.А.Васильевой</w:t>
            </w:r>
            <w:proofErr w:type="spellEnd"/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В. В. Развитие речи в детском саду: Вторая группа раннего возраста (2–3 года).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В. В. Развитие речи в детском саду: Младшая группа (3–4 года).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ГербоваВ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. В. Развитие речи в детском саду: Средняя группа (4–5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В. Развитие речи в детском саду: Старшая группа (5–6 лет).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В. Развитие речи в детском саду: Подготовительная к школе группа (6–7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«Рассказы по картинкам»: «Колобок»; «Курочка Ряба»; «Репка»; «Теремок».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Серия «Рассказы по картинкам»: «В деревне»; «Кем быть?»; «Мой дом»; «Профессии».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Картины для рассматривания: «Коза с козлятами»; «Кошка с котятами»; «Свинья с поросятами»; «Собака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 xml:space="preserve"> щенками».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</w:rPr>
              <w:t>Плакаты: «Алфавит»</w:t>
            </w:r>
          </w:p>
        </w:tc>
      </w:tr>
      <w:tr w:rsidR="00C60D67" w:rsidTr="00FF2D5D">
        <w:tc>
          <w:tcPr>
            <w:tcW w:w="2007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«Художественно-эстетическое развитие»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19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Комарова Т. С. Изобразительная деятельность в детском саду. Младшая группа (3–4 года).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Комарова Т. С. Изобразительная деятельность в детском саду. Средняя группа (4–5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Комарова Т. С. Изобразительная деятельность в детском саду. Старшая группа (5–6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Комарова Т. С. Изобразительная деятельность в детском саду. Подготовительная к школе группа (6–7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В. Конструирование из строительного материала: Средняя группа (4–5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В. Конструирование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строительного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материала: Старшая группа (5–6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В. Конструирование из строительного материала: Подготовительная к школе группа (6–7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Лыкова И. А. Изобразительная деятельность в детском саду: планирование, конспекты занятий, методические рекомендации.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 М. Сборник комплексных занятий  «Мы играм, рисуем, поём»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 М. «Праздник каждый день» - 80 конспектов музыкальных занятий в каждой возрастной группе и по  2 CD диска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М.Б.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«Музыкальное воспитание в детском саду» для занятий с детьми 2-7 лет.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Учебное пособие «Музыкальные шедевры: Настроения, чувства в музыке». Конспекты занятий с нотным приложением.</w:t>
            </w:r>
          </w:p>
          <w:p w:rsidR="00C60D67" w:rsidRDefault="00C60D67" w:rsidP="00FF2D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Учебное пособие «Музыкальные шедевры: Песня, танец, марш». Конспекты занятий с нотным приложением.</w:t>
            </w:r>
          </w:p>
          <w:p w:rsidR="00C60D67" w:rsidRDefault="00C60D67" w:rsidP="00FF2D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Учебное пособие «Музыкальные шедевры: Музыка о животных и птицах». Конспекты занятий с нотным приложением.</w:t>
            </w:r>
          </w:p>
          <w:p w:rsidR="00C60D67" w:rsidRDefault="00C60D67" w:rsidP="00FF2D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Учебное пособие «Музыкальные шедевры: Природа и музыка»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Учебное пособие «Музыкальные шедевры: Сказка в музыке. Музыкальные инструменты». Конспекты занятий с нотным приложением </w:t>
            </w:r>
          </w:p>
        </w:tc>
        <w:tc>
          <w:tcPr>
            <w:tcW w:w="3045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Хрестоматия для чтения детям в детском саду и дома: 1–3 года.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Хрестоматия для чтения детям в детском саду и дома: 3–4 года.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Хрестоматия для чтения детям в детском саду и дома: 4–5 лет.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Хрестоматия для чтения детям в детском саду и дома: 5–6 лет.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Хрестоматия для чтения детям в детском саду и дома: 6–7 лет.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Серия «Мир в картинках»: «Гжель»; «Городецкая роспись по дереву»; «Дымковская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игрушка»; «Каргополь — народная игрушка»; «Музыкальные инструменты»;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-Майдан»;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народная игрушка»; «Хохлома».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Плакаты: «Гжель. Изделия. Гжель»; «Орнаменты.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свистулька»; «Хохлома. Изделия»; «Хохлома. Орнаменты».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игрушка»; «Хохломская роспись». </w:t>
            </w:r>
          </w:p>
        </w:tc>
      </w:tr>
      <w:tr w:rsidR="00C60D67" w:rsidTr="00FF2D5D">
        <w:tc>
          <w:tcPr>
            <w:tcW w:w="2007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«Физическое развитие»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19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И. Физическая культура в детском саду: Младшая группа (3–4 года).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И. Физическая культура в детском саду: Средняя группа (4–5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И. Физическая культура в детском саду: Старшая группа (5–6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И. Физическая культура в детском саду: Подготовительная к школе группа (6–7 лет).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И. Оздоровительная гимнастика: комплексы упражнений для детей 3–7 лет.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Сборник подвижных игр / Автор-сост. Э.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Э.Я. «Физическое воспитание в детском саду». Программа и методические рекомендации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Т.Е. Харченко «Утренняя гимнастика в детском саду»</w:t>
            </w:r>
          </w:p>
        </w:tc>
        <w:tc>
          <w:tcPr>
            <w:tcW w:w="3045" w:type="dxa"/>
            <w:shd w:val="clear" w:color="auto" w:fill="auto"/>
          </w:tcPr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Серия «Мир в картинках»: «Спортивный инвентарь».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Серия «Рассказы по картинкам»: «Зимние виды спорта»; «Летние виды спорта»; «Распорядок дня».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</w:t>
            </w:r>
          </w:p>
          <w:p w:rsidR="00C60D67" w:rsidRDefault="00C60D67" w:rsidP="00FF2D5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Плакаты: «Зимние виды спорта»; «Летние виды спорта».</w:t>
            </w:r>
          </w:p>
        </w:tc>
      </w:tr>
    </w:tbl>
    <w:p w:rsidR="00C60D67" w:rsidRDefault="00C60D67" w:rsidP="00C6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5E59" w:rsidRPr="00901657" w:rsidRDefault="008A5E59" w:rsidP="00901657"/>
    <w:sectPr w:rsidR="008A5E59" w:rsidRPr="00901657" w:rsidSect="008A5E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default"/>
    <w:sig w:usb0="00000000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4C7"/>
    <w:multiLevelType w:val="multilevel"/>
    <w:tmpl w:val="1ADD34C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E33CDF"/>
    <w:multiLevelType w:val="multilevel"/>
    <w:tmpl w:val="1DE33C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CD68BC"/>
    <w:multiLevelType w:val="multilevel"/>
    <w:tmpl w:val="2CCD68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B21474"/>
    <w:multiLevelType w:val="multilevel"/>
    <w:tmpl w:val="53B214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537677"/>
    <w:multiLevelType w:val="multilevel"/>
    <w:tmpl w:val="6553767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2C731F"/>
    <w:multiLevelType w:val="multilevel"/>
    <w:tmpl w:val="752C731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60"/>
    <w:rsid w:val="008A5E59"/>
    <w:rsid w:val="00901657"/>
    <w:rsid w:val="00A7613A"/>
    <w:rsid w:val="00B66E60"/>
    <w:rsid w:val="00C60D67"/>
    <w:rsid w:val="00E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uiPriority w:val="39"/>
    <w:rsid w:val="008A5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C60D6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uiPriority w:val="39"/>
    <w:rsid w:val="008A5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C60D6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2021-06-09T13:23:00Z</dcterms:created>
  <dcterms:modified xsi:type="dcterms:W3CDTF">2021-06-09T13:51:00Z</dcterms:modified>
</cp:coreProperties>
</file>