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4029A6" w:rsidRPr="00091C41" w:rsidRDefault="004029A6" w:rsidP="004029A6">
      <w:pPr>
        <w:rPr>
          <w:rFonts w:ascii="Times New Roman" w:hAnsi="Times New Roman"/>
          <w:b/>
        </w:rPr>
      </w:pPr>
    </w:p>
    <w:p w:rsidR="004029A6" w:rsidRPr="00091C41" w:rsidRDefault="00296E15" w:rsidP="004029A6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22</w:t>
      </w:r>
    </w:p>
    <w:p w:rsidR="004029A6" w:rsidRDefault="00296E15" w:rsidP="004029A6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С</w:t>
      </w:r>
      <w:r w:rsidR="004029A6" w:rsidRPr="00091C41">
        <w:rPr>
          <w:rFonts w:ascii="Times New Roman" w:hAnsi="Times New Roman"/>
          <w:b/>
          <w:sz w:val="28"/>
        </w:rPr>
        <w:t xml:space="preserve">ОО МАОУ   </w:t>
      </w:r>
    </w:p>
    <w:p w:rsidR="004029A6" w:rsidRPr="00091C41" w:rsidRDefault="004029A6" w:rsidP="004029A6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4029A6" w:rsidRPr="00091C41" w:rsidRDefault="004029A6" w:rsidP="004029A6">
      <w:pPr>
        <w:jc w:val="right"/>
        <w:rPr>
          <w:rFonts w:ascii="Times New Roman" w:hAnsi="Times New Roman"/>
          <w:b/>
        </w:rPr>
      </w:pPr>
    </w:p>
    <w:p w:rsidR="004029A6" w:rsidRDefault="004029A6" w:rsidP="00402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>«</w:t>
      </w:r>
      <w:r w:rsidR="00F37B72">
        <w:rPr>
          <w:rFonts w:ascii="Times New Roman" w:hAnsi="Times New Roman"/>
          <w:b/>
          <w:sz w:val="36"/>
          <w:szCs w:val="36"/>
        </w:rPr>
        <w:t>Волейбол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29A6" w:rsidRPr="00091C41" w:rsidRDefault="00296E15" w:rsidP="004029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Среднее общее образование, 10-11</w:t>
      </w:r>
      <w:r w:rsidR="004029A6"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4029A6" w:rsidRPr="00091C41" w:rsidRDefault="00296E15" w:rsidP="004029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С</w:t>
      </w:r>
      <w:r w:rsidR="004029A6" w:rsidRPr="00091C41">
        <w:rPr>
          <w:rFonts w:ascii="Times New Roman" w:hAnsi="Times New Roman"/>
          <w:b/>
          <w:sz w:val="36"/>
          <w:szCs w:val="36"/>
        </w:rPr>
        <w:t>ОО)</w:t>
      </w: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4029A6" w:rsidRDefault="00F37B72" w:rsidP="004029A6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Ержонкова</w:t>
      </w:r>
      <w:proofErr w:type="spellEnd"/>
      <w:r>
        <w:rPr>
          <w:rFonts w:ascii="Times New Roman" w:hAnsi="Times New Roman"/>
          <w:sz w:val="28"/>
        </w:rPr>
        <w:t xml:space="preserve"> Ольга Георгиевна</w:t>
      </w:r>
      <w:r w:rsidR="004029A6" w:rsidRPr="00091C41">
        <w:rPr>
          <w:rFonts w:ascii="Times New Roman" w:hAnsi="Times New Roman"/>
          <w:sz w:val="28"/>
        </w:rPr>
        <w:t>,</w:t>
      </w:r>
    </w:p>
    <w:p w:rsidR="004029A6" w:rsidRPr="00091C41" w:rsidRDefault="004029A6" w:rsidP="004029A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4029A6" w:rsidRDefault="00F37B72" w:rsidP="004029A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квалификационная категория</w:t>
      </w:r>
      <w:r w:rsidR="004029A6">
        <w:rPr>
          <w:rFonts w:ascii="Times New Roman" w:hAnsi="Times New Roman"/>
          <w:sz w:val="28"/>
        </w:rPr>
        <w:t>;</w:t>
      </w:r>
    </w:p>
    <w:p w:rsidR="004029A6" w:rsidRDefault="004029A6" w:rsidP="004029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Pr="004029A6" w:rsidRDefault="004029A6" w:rsidP="004029A6">
      <w:pPr>
        <w:pStyle w:val="a5"/>
        <w:numPr>
          <w:ilvl w:val="0"/>
          <w:numId w:val="1"/>
        </w:numPr>
        <w:rPr>
          <w:b/>
          <w:sz w:val="24"/>
        </w:rPr>
      </w:pPr>
      <w:r w:rsidRPr="004029A6">
        <w:rPr>
          <w:b/>
          <w:sz w:val="24"/>
        </w:rPr>
        <w:lastRenderedPageBreak/>
        <w:t>Результаты освоения курса внеурочной деятельности</w:t>
      </w:r>
    </w:p>
    <w:p w:rsidR="00435EB7" w:rsidRPr="00435EB7" w:rsidRDefault="00435EB7" w:rsidP="00435EB7">
      <w:pPr>
        <w:ind w:left="360"/>
        <w:jc w:val="both"/>
        <w:rPr>
          <w:rFonts w:ascii="Times New Roman" w:hAnsi="Times New Roman" w:cs="Times New Roman"/>
          <w:sz w:val="24"/>
        </w:rPr>
      </w:pPr>
      <w:r w:rsidRPr="00435EB7">
        <w:rPr>
          <w:rFonts w:ascii="Times New Roman" w:hAnsi="Times New Roman" w:cs="Times New Roman"/>
          <w:b/>
          <w:sz w:val="24"/>
        </w:rPr>
        <w:t>Личностные результаты</w:t>
      </w:r>
      <w:r w:rsidRPr="00435EB7">
        <w:rPr>
          <w:rFonts w:ascii="Times New Roman" w:hAnsi="Times New Roman" w:cs="Times New Roman"/>
          <w:sz w:val="24"/>
        </w:rPr>
        <w:t>: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proofErr w:type="gramStart"/>
      <w:r w:rsidRPr="00435EB7"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 w:rsidRPr="00435EB7">
        <w:rPr>
          <w:sz w:val="24"/>
        </w:rPr>
        <w:t>способности</w:t>
      </w:r>
      <w:proofErr w:type="gramEnd"/>
      <w:r w:rsidRPr="00435EB7"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proofErr w:type="gramStart"/>
      <w:r w:rsidRPr="00435EB7"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435EB7">
        <w:rPr>
          <w:sz w:val="24"/>
        </w:rPr>
        <w:t>в школь</w:t>
      </w:r>
      <w:proofErr w:type="gramEnd"/>
      <w:r w:rsidRPr="00435EB7">
        <w:rPr>
          <w:sz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35EB7" w:rsidRPr="00435EB7" w:rsidRDefault="00435EB7" w:rsidP="00435EB7">
      <w:pPr>
        <w:pStyle w:val="a5"/>
        <w:numPr>
          <w:ilvl w:val="0"/>
          <w:numId w:val="3"/>
        </w:numPr>
        <w:jc w:val="both"/>
        <w:rPr>
          <w:sz w:val="24"/>
        </w:rPr>
      </w:pPr>
      <w:r w:rsidRPr="00435EB7"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5EB7" w:rsidRPr="00435EB7" w:rsidRDefault="00435EB7" w:rsidP="00435EB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5EB7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435EB7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lastRenderedPageBreak/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5EB7">
        <w:rPr>
          <w:sz w:val="24"/>
        </w:rPr>
        <w:t>логическое рассуждение</w:t>
      </w:r>
      <w:proofErr w:type="gramEnd"/>
      <w:r w:rsidRPr="00435EB7">
        <w:rPr>
          <w:sz w:val="24"/>
        </w:rPr>
        <w:t>, умозаключение (индуктивное, дедуктивное и по аналогии) и делать выводы;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 xml:space="preserve">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аргументировать и отстаивать свое мнение;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 xml:space="preserve">умения осознанно использовать речевые средства в соответствии с задачей коммуникации 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35EB7" w:rsidRPr="00435EB7" w:rsidRDefault="00435EB7" w:rsidP="00435EB7">
      <w:pPr>
        <w:pStyle w:val="a5"/>
        <w:numPr>
          <w:ilvl w:val="0"/>
          <w:numId w:val="4"/>
        </w:numPr>
        <w:jc w:val="both"/>
        <w:rPr>
          <w:sz w:val="24"/>
        </w:rPr>
      </w:pPr>
      <w:r w:rsidRPr="00435EB7">
        <w:rPr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96E15" w:rsidRPr="00435EB7" w:rsidRDefault="00296E15" w:rsidP="00435EB7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5" w:rsidRPr="00435EB7" w:rsidRDefault="00296E15" w:rsidP="00435EB7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E15" w:rsidRDefault="00296E15" w:rsidP="004029A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A6" w:rsidRPr="00100472" w:rsidRDefault="004029A6" w:rsidP="004029A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Волейбол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029A6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данного курса обучающиеся будут</w:t>
      </w:r>
    </w:p>
    <w:p w:rsidR="004029A6" w:rsidRPr="00810673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основы строения и функций организма; влияние занятий физическими упражнениями на дыхательную и сердечнососудистую системы; правила оказания первой помощи при травмах; гигиенические требования к питанию спортсмена, к инвентарю и спортивной одежде; методы тестирования при занятиях волейбола; правила игры в волейбол и судейства.</w:t>
      </w:r>
    </w:p>
    <w:p w:rsidR="004029A6" w:rsidRPr="00810673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выполнять программные требования по видам подготовки; владеть основами техники и тактики волейбола; правильно применять технические и тактические приемы в игре, работать в коллективе, взаимодействуя с игроками команды, владеть навыками судейства </w:t>
      </w:r>
    </w:p>
    <w:p w:rsidR="004029A6" w:rsidRPr="004029A6" w:rsidRDefault="004029A6" w:rsidP="004029A6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</w:t>
      </w:r>
    </w:p>
    <w:p w:rsidR="00174BE5" w:rsidRDefault="004029A6" w:rsidP="004029A6">
      <w:pPr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организации и видов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29A6" w:rsidRDefault="004029A6" w:rsidP="004029A6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</w:t>
      </w:r>
      <w:r w:rsidRPr="00C52B78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435EB7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</w:t>
      </w: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29A6" w:rsidRPr="00C52B78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Формы обучения: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групповая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составом объединения</w:t>
      </w:r>
    </w:p>
    <w:p w:rsidR="004029A6" w:rsidRPr="00C52B78" w:rsidRDefault="004029A6" w:rsidP="004029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Виды занятий: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4029A6" w:rsidRPr="00C52B78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4029A6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</w:rPr>
        <w:t xml:space="preserve">анятия проводятся по 1 учебному часу 2 раза в неделю. </w:t>
      </w:r>
      <w:r w:rsidRPr="00810673">
        <w:rPr>
          <w:rFonts w:ascii="Times New Roman" w:hAnsi="Times New Roman" w:cs="Times New Roman"/>
          <w:sz w:val="24"/>
          <w:szCs w:val="24"/>
        </w:rPr>
        <w:t>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</w:t>
      </w:r>
    </w:p>
    <w:p w:rsidR="004029A6" w:rsidRPr="004029A6" w:rsidRDefault="004029A6" w:rsidP="00402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волейбола. Современное состояние волейбола. Правила безопасности при занятиях волейболом. Начальная диагностика.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ОФП в подготовке волейболистов.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0166F4">
        <w:rPr>
          <w:rFonts w:ascii="Times New Roman" w:hAnsi="Times New Roman" w:cs="Times New Roman"/>
          <w:sz w:val="24"/>
          <w:szCs w:val="24"/>
        </w:rPr>
        <w:t xml:space="preserve"> упражнения направленные на развитие всех физических качеств. Упражнения на снарядах, тренажерах, футбол, баскетбол.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Специальная физическая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СФП в подготовке волейболистов.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технической подготовки в волейболе.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Тактическая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Правила игры в волейбол. Значение тактической подготовки в волейболе.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Тактика подач. Тактика передач. Тактика приёмов мяча.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proofErr w:type="gramStart"/>
      <w:r w:rsidRPr="00093C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66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66F4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Pr="000166F4">
        <w:rPr>
          <w:rFonts w:ascii="Times New Roman" w:hAnsi="Times New Roman" w:cs="Times New Roman"/>
          <w:sz w:val="24"/>
          <w:szCs w:val="24"/>
        </w:rPr>
        <w:t xml:space="preserve"> диагностика. Проведение игр.</w:t>
      </w:r>
    </w:p>
    <w:p w:rsidR="004029A6" w:rsidRDefault="004029A6" w:rsidP="004029A6">
      <w:pPr>
        <w:pStyle w:val="a5"/>
        <w:rPr>
          <w:b/>
          <w:bCs/>
          <w:szCs w:val="28"/>
        </w:rPr>
      </w:pPr>
    </w:p>
    <w:p w:rsidR="004029A6" w:rsidRPr="004029A6" w:rsidRDefault="004029A6" w:rsidP="004029A6">
      <w:pPr>
        <w:pStyle w:val="a5"/>
        <w:rPr>
          <w:b/>
          <w:sz w:val="24"/>
        </w:rPr>
      </w:pPr>
      <w:r w:rsidRPr="004029A6">
        <w:rPr>
          <w:b/>
          <w:bCs/>
          <w:sz w:val="24"/>
        </w:rPr>
        <w:t xml:space="preserve">3. Тематическое планирование </w:t>
      </w:r>
    </w:p>
    <w:p w:rsidR="004029A6" w:rsidRPr="001A69D7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072" w:type="dxa"/>
        <w:tblInd w:w="392" w:type="dxa"/>
        <w:tblLayout w:type="fixed"/>
        <w:tblLook w:val="04A0"/>
      </w:tblPr>
      <w:tblGrid>
        <w:gridCol w:w="617"/>
        <w:gridCol w:w="3068"/>
        <w:gridCol w:w="851"/>
        <w:gridCol w:w="1133"/>
        <w:gridCol w:w="1418"/>
        <w:gridCol w:w="1985"/>
      </w:tblGrid>
      <w:tr w:rsidR="004029A6" w:rsidRPr="00FD459E" w:rsidTr="0019046C">
        <w:trPr>
          <w:trHeight w:val="333"/>
        </w:trPr>
        <w:tc>
          <w:tcPr>
            <w:tcW w:w="617" w:type="dxa"/>
            <w:vMerge w:val="restart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A166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A166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A166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029A6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Формы </w:t>
            </w:r>
          </w:p>
          <w:p w:rsidR="004029A6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(контроля)</w:t>
            </w:r>
          </w:p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29A6" w:rsidRPr="00FD459E" w:rsidTr="0019046C">
        <w:trPr>
          <w:trHeight w:val="617"/>
        </w:trPr>
        <w:tc>
          <w:tcPr>
            <w:tcW w:w="617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ind w:left="-7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подготовка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9A6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29A6" w:rsidRPr="00E2113F" w:rsidRDefault="004029A6" w:rsidP="00402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9A6" w:rsidRPr="00E2113F" w:rsidRDefault="004029A6" w:rsidP="004029A6">
      <w:pPr>
        <w:pStyle w:val="1"/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113F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029A6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29A6" w:rsidRPr="004029A6" w:rsidRDefault="004029A6" w:rsidP="004029A6">
      <w:pPr>
        <w:rPr>
          <w:sz w:val="24"/>
          <w:szCs w:val="24"/>
        </w:rPr>
      </w:pPr>
    </w:p>
    <w:sectPr w:rsidR="004029A6" w:rsidRPr="004029A6" w:rsidSect="0017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D1D"/>
    <w:multiLevelType w:val="hybridMultilevel"/>
    <w:tmpl w:val="EA5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3027"/>
    <w:multiLevelType w:val="hybridMultilevel"/>
    <w:tmpl w:val="074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FC7"/>
    <w:multiLevelType w:val="hybridMultilevel"/>
    <w:tmpl w:val="0B3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204B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9A6"/>
    <w:rsid w:val="000928F8"/>
    <w:rsid w:val="001561AA"/>
    <w:rsid w:val="00174BE5"/>
    <w:rsid w:val="00296E15"/>
    <w:rsid w:val="004029A6"/>
    <w:rsid w:val="00435EB7"/>
    <w:rsid w:val="00F3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5"/>
  </w:style>
  <w:style w:type="paragraph" w:styleId="1">
    <w:name w:val="heading 1"/>
    <w:basedOn w:val="a"/>
    <w:next w:val="a"/>
    <w:link w:val="10"/>
    <w:uiPriority w:val="9"/>
    <w:qFormat/>
    <w:rsid w:val="004029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4029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4029A6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4029A6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2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4029A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9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39"/>
    <w:rsid w:val="004029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2019-01-05T11:27:00Z</dcterms:created>
  <dcterms:modified xsi:type="dcterms:W3CDTF">2019-01-10T07:40:00Z</dcterms:modified>
</cp:coreProperties>
</file>