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58" w:rsidRPr="007D7F95" w:rsidRDefault="00640C58" w:rsidP="00640C58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640C58" w:rsidRPr="007D7F95" w:rsidRDefault="00640C58" w:rsidP="00640C58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Информатика</w:t>
      </w:r>
      <w:r w:rsidRPr="007D7F95">
        <w:rPr>
          <w:b/>
          <w:bCs/>
        </w:rPr>
        <w:t>»</w:t>
      </w:r>
    </w:p>
    <w:p w:rsidR="00640C58" w:rsidRPr="007D7F95" w:rsidRDefault="00640C58" w:rsidP="00640C58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640C58" w:rsidRPr="007D7F95" w:rsidRDefault="00640C58" w:rsidP="00640C58">
      <w:pPr>
        <w:pStyle w:val="Default"/>
        <w:jc w:val="both"/>
      </w:pPr>
      <w:r w:rsidRPr="007D7F95">
        <w:t>Рабочая п</w:t>
      </w:r>
      <w:r>
        <w:t xml:space="preserve">рограмма по </w:t>
      </w:r>
      <w:r w:rsidR="00104A6E">
        <w:t xml:space="preserve">информатике </w:t>
      </w:r>
      <w:r>
        <w:t xml:space="preserve">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640C58" w:rsidRPr="00E86CF1" w:rsidRDefault="00640C58" w:rsidP="00640C5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640C58" w:rsidRPr="00E86CF1" w:rsidRDefault="00640C58" w:rsidP="00640C58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640C58" w:rsidRPr="007D7F95" w:rsidRDefault="00640C58" w:rsidP="00640C58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640C58" w:rsidRPr="007D7F95" w:rsidRDefault="00640C58" w:rsidP="00640C58">
      <w:pPr>
        <w:pStyle w:val="Default"/>
      </w:pPr>
    </w:p>
    <w:p w:rsidR="00640C58" w:rsidRPr="002C1839" w:rsidRDefault="00640C58" w:rsidP="00640C58">
      <w:pPr>
        <w:pStyle w:val="Default"/>
      </w:pPr>
      <w:r w:rsidRPr="002C1839">
        <w:rPr>
          <w:b/>
          <w:bCs/>
        </w:rPr>
        <w:t xml:space="preserve">1. Учебник. </w:t>
      </w:r>
    </w:p>
    <w:p w:rsidR="00640C58" w:rsidRPr="00640C58" w:rsidRDefault="00640C58" w:rsidP="00640C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0C58">
        <w:rPr>
          <w:rFonts w:ascii="Times New Roman" w:hAnsi="Times New Roman" w:cs="Times New Roman"/>
          <w:color w:val="000000"/>
          <w:sz w:val="24"/>
          <w:szCs w:val="24"/>
        </w:rPr>
        <w:t xml:space="preserve">Семакин И.Г., </w:t>
      </w:r>
      <w:proofErr w:type="spellStart"/>
      <w:r w:rsidRPr="00640C58">
        <w:rPr>
          <w:rFonts w:ascii="Times New Roman" w:hAnsi="Times New Roman" w:cs="Times New Roman"/>
          <w:color w:val="000000"/>
          <w:sz w:val="24"/>
          <w:szCs w:val="24"/>
        </w:rPr>
        <w:t>Хеннер</w:t>
      </w:r>
      <w:proofErr w:type="spellEnd"/>
      <w:r w:rsidRPr="00640C58">
        <w:rPr>
          <w:rFonts w:ascii="Times New Roman" w:hAnsi="Times New Roman" w:cs="Times New Roman"/>
          <w:color w:val="000000"/>
          <w:sz w:val="24"/>
          <w:szCs w:val="24"/>
        </w:rPr>
        <w:t xml:space="preserve"> Е.К., Шеина Т.Ю. </w:t>
      </w:r>
      <w:r w:rsidRPr="00640C58">
        <w:rPr>
          <w:rFonts w:ascii="Times New Roman" w:hAnsi="Times New Roman" w:cs="Times New Roman"/>
          <w:sz w:val="24"/>
          <w:szCs w:val="24"/>
        </w:rPr>
        <w:t xml:space="preserve">Информатика  (базовый уровень), 10 класс, </w:t>
      </w:r>
      <w:r w:rsidRPr="00640C58">
        <w:rPr>
          <w:rFonts w:ascii="Times New Roman" w:hAnsi="Times New Roman" w:cs="Times New Roman"/>
          <w:color w:val="000000"/>
          <w:sz w:val="24"/>
          <w:szCs w:val="24"/>
        </w:rPr>
        <w:t>БИНОМ. Лаборатория знаний, 2017</w:t>
      </w:r>
    </w:p>
    <w:p w:rsidR="00640C58" w:rsidRPr="00640C58" w:rsidRDefault="00640C58" w:rsidP="00640C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0C58">
        <w:rPr>
          <w:rFonts w:ascii="Times New Roman" w:hAnsi="Times New Roman" w:cs="Times New Roman"/>
          <w:color w:val="000000"/>
          <w:sz w:val="24"/>
          <w:szCs w:val="24"/>
        </w:rPr>
        <w:t xml:space="preserve">Семакин И.Г., </w:t>
      </w:r>
      <w:proofErr w:type="spellStart"/>
      <w:r w:rsidRPr="00640C58">
        <w:rPr>
          <w:rFonts w:ascii="Times New Roman" w:hAnsi="Times New Roman" w:cs="Times New Roman"/>
          <w:color w:val="000000"/>
          <w:sz w:val="24"/>
          <w:szCs w:val="24"/>
        </w:rPr>
        <w:t>Хеннер</w:t>
      </w:r>
      <w:proofErr w:type="spellEnd"/>
      <w:r w:rsidRPr="00640C58">
        <w:rPr>
          <w:rFonts w:ascii="Times New Roman" w:hAnsi="Times New Roman" w:cs="Times New Roman"/>
          <w:color w:val="000000"/>
          <w:sz w:val="24"/>
          <w:szCs w:val="24"/>
        </w:rPr>
        <w:t xml:space="preserve"> Е.К., Шеина Т.Ю. </w:t>
      </w:r>
      <w:r w:rsidRPr="00640C58">
        <w:rPr>
          <w:rFonts w:ascii="Times New Roman" w:hAnsi="Times New Roman" w:cs="Times New Roman"/>
          <w:sz w:val="24"/>
          <w:szCs w:val="24"/>
        </w:rPr>
        <w:t xml:space="preserve">Информатика  (базовый уровень), 11 класс, </w:t>
      </w:r>
      <w:r w:rsidRPr="00640C58">
        <w:rPr>
          <w:rFonts w:ascii="Times New Roman" w:hAnsi="Times New Roman" w:cs="Times New Roman"/>
          <w:color w:val="000000"/>
          <w:sz w:val="24"/>
          <w:szCs w:val="24"/>
        </w:rPr>
        <w:t>БИНОМ. Лаборатория знаний, 2018</w:t>
      </w:r>
    </w:p>
    <w:p w:rsidR="00640C58" w:rsidRPr="007D7F95" w:rsidRDefault="00640C58" w:rsidP="00640C58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7D7F95">
        <w:rPr>
          <w:b/>
          <w:bCs/>
        </w:rPr>
        <w:t xml:space="preserve">общего образования </w:t>
      </w:r>
    </w:p>
    <w:p w:rsidR="00640C58" w:rsidRPr="000D3AA7" w:rsidRDefault="00640C58" w:rsidP="00640C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AA7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640C58" w:rsidRPr="000D3AA7" w:rsidRDefault="00640C58" w:rsidP="00640C58">
      <w:pPr>
        <w:rPr>
          <w:rFonts w:ascii="Times New Roman" w:hAnsi="Times New Roman" w:cs="Times New Roman"/>
          <w:sz w:val="24"/>
          <w:szCs w:val="24"/>
        </w:rPr>
      </w:pPr>
      <w:r w:rsidRPr="000D3AA7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находить оптимальный путь во взвешенном графе;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lastRenderedPageBreak/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 xml:space="preserve">использовать </w:t>
      </w:r>
      <w:proofErr w:type="spellStart"/>
      <w:r w:rsidRPr="000D3AA7">
        <w:rPr>
          <w:sz w:val="24"/>
          <w:szCs w:val="24"/>
        </w:rPr>
        <w:t>компьютерно-математические</w:t>
      </w:r>
      <w:proofErr w:type="spellEnd"/>
      <w:r w:rsidRPr="000D3AA7">
        <w:rPr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640C58" w:rsidRPr="000D3AA7" w:rsidRDefault="00640C58" w:rsidP="00640C58">
      <w:pPr>
        <w:pStyle w:val="a"/>
        <w:ind w:firstLine="357"/>
        <w:rPr>
          <w:sz w:val="24"/>
          <w:szCs w:val="24"/>
        </w:rPr>
      </w:pPr>
      <w:r w:rsidRPr="000D3AA7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0D3AA7">
        <w:rPr>
          <w:sz w:val="24"/>
          <w:szCs w:val="24"/>
        </w:rPr>
        <w:t>базах</w:t>
      </w:r>
      <w:proofErr w:type="gramEnd"/>
      <w:r w:rsidRPr="000D3AA7">
        <w:rPr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0D3AA7">
        <w:rPr>
          <w:sz w:val="24"/>
          <w:szCs w:val="24"/>
        </w:rPr>
        <w:t>действующих</w:t>
      </w:r>
      <w:proofErr w:type="gramEnd"/>
      <w:r w:rsidRPr="000D3AA7">
        <w:rPr>
          <w:sz w:val="24"/>
          <w:szCs w:val="24"/>
        </w:rPr>
        <w:t xml:space="preserve"> </w:t>
      </w:r>
      <w:proofErr w:type="spellStart"/>
      <w:r w:rsidRPr="000D3AA7">
        <w:rPr>
          <w:sz w:val="24"/>
          <w:szCs w:val="24"/>
        </w:rPr>
        <w:t>СанПиН</w:t>
      </w:r>
      <w:proofErr w:type="spellEnd"/>
      <w:r w:rsidRPr="000D3AA7">
        <w:rPr>
          <w:sz w:val="24"/>
          <w:szCs w:val="24"/>
        </w:rPr>
        <w:t>.</w:t>
      </w:r>
    </w:p>
    <w:p w:rsidR="00640C58" w:rsidRPr="000D3AA7" w:rsidRDefault="00640C58" w:rsidP="00640C58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</w:p>
    <w:p w:rsidR="00640C58" w:rsidRPr="000D3AA7" w:rsidRDefault="00640C58" w:rsidP="00640C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AA7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0D3AA7">
        <w:rPr>
          <w:i/>
          <w:sz w:val="24"/>
          <w:szCs w:val="24"/>
        </w:rPr>
        <w:t>восьмеричную</w:t>
      </w:r>
      <w:proofErr w:type="gramEnd"/>
      <w:r w:rsidRPr="000D3AA7">
        <w:rPr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>с</w:t>
      </w:r>
      <w:r w:rsidRPr="000D3AA7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0D3AA7">
        <w:rPr>
          <w:rFonts w:eastAsia="Times New Roman"/>
          <w:i/>
          <w:sz w:val="24"/>
          <w:szCs w:val="24"/>
        </w:rPr>
        <w:t>Фано</w:t>
      </w:r>
      <w:proofErr w:type="spellEnd"/>
      <w:r w:rsidRPr="000D3AA7">
        <w:rPr>
          <w:rFonts w:eastAsia="Times New Roman"/>
          <w:i/>
          <w:sz w:val="24"/>
          <w:szCs w:val="24"/>
        </w:rPr>
        <w:t xml:space="preserve">; </w:t>
      </w:r>
      <w:r w:rsidRPr="000D3AA7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0D3AA7">
        <w:rPr>
          <w:i/>
          <w:sz w:val="24"/>
          <w:szCs w:val="24"/>
        </w:rPr>
        <w:t xml:space="preserve"> ;</w:t>
      </w:r>
      <w:proofErr w:type="gramEnd"/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lastRenderedPageBreak/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640C58" w:rsidRPr="000D3AA7" w:rsidRDefault="00640C58" w:rsidP="00640C58">
      <w:pPr>
        <w:pStyle w:val="a"/>
        <w:rPr>
          <w:sz w:val="24"/>
          <w:szCs w:val="24"/>
        </w:rPr>
      </w:pPr>
      <w:r w:rsidRPr="000D3AA7">
        <w:rPr>
          <w:i/>
          <w:sz w:val="24"/>
          <w:szCs w:val="24"/>
        </w:rPr>
        <w:t xml:space="preserve">разрабатывать и использовать </w:t>
      </w:r>
      <w:proofErr w:type="spellStart"/>
      <w:r w:rsidRPr="000D3AA7">
        <w:rPr>
          <w:i/>
          <w:sz w:val="24"/>
          <w:szCs w:val="24"/>
        </w:rPr>
        <w:t>компьютерно-математические</w:t>
      </w:r>
      <w:proofErr w:type="spellEnd"/>
      <w:r w:rsidRPr="000D3AA7">
        <w:rPr>
          <w:i/>
          <w:sz w:val="24"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0D3AA7">
        <w:rPr>
          <w:sz w:val="24"/>
          <w:szCs w:val="24"/>
        </w:rPr>
        <w:t xml:space="preserve"> </w:t>
      </w:r>
      <w:r w:rsidRPr="000D3AA7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proofErr w:type="gramStart"/>
      <w:r w:rsidRPr="000D3AA7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640C58" w:rsidRPr="000D3AA7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0D3AA7">
        <w:rPr>
          <w:i/>
          <w:sz w:val="24"/>
          <w:szCs w:val="24"/>
        </w:rPr>
        <w:t>т-</w:t>
      </w:r>
      <w:proofErr w:type="gramEnd"/>
      <w:r w:rsidRPr="000D3AA7">
        <w:rPr>
          <w:i/>
          <w:sz w:val="24"/>
          <w:szCs w:val="24"/>
        </w:rPr>
        <w:t xml:space="preserve"> приложений; создавать </w:t>
      </w:r>
      <w:proofErr w:type="spellStart"/>
      <w:r w:rsidRPr="000D3AA7">
        <w:rPr>
          <w:i/>
          <w:sz w:val="24"/>
          <w:szCs w:val="24"/>
        </w:rPr>
        <w:t>веб-страницы</w:t>
      </w:r>
      <w:proofErr w:type="spellEnd"/>
      <w:r w:rsidRPr="000D3AA7">
        <w:rPr>
          <w:i/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570B50" w:rsidRDefault="00640C58" w:rsidP="00640C58">
      <w:pPr>
        <w:pStyle w:val="a"/>
        <w:rPr>
          <w:i/>
          <w:sz w:val="24"/>
          <w:szCs w:val="24"/>
        </w:rPr>
      </w:pPr>
      <w:r w:rsidRPr="000D3AA7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640C58" w:rsidRDefault="00640C58" w:rsidP="00640C58"/>
    <w:p w:rsidR="00640C58" w:rsidRPr="007D7F95" w:rsidRDefault="00640C58" w:rsidP="00640C58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640C58" w:rsidRPr="007D7F95" w:rsidRDefault="00640C58" w:rsidP="00640C58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информатика средней </w:t>
      </w:r>
      <w:r w:rsidRPr="007D7F95">
        <w:t>школ</w:t>
      </w:r>
      <w:r>
        <w:t>ы отводится 69 ч., в том числе: в 10 классе —35ч, в 11 классе —34ч.</w:t>
      </w:r>
    </w:p>
    <w:p w:rsidR="00640C58" w:rsidRDefault="00640C58" w:rsidP="00640C58"/>
    <w:p w:rsidR="00640C58" w:rsidRPr="007D7F95" w:rsidRDefault="00640C58" w:rsidP="00640C58">
      <w:pPr>
        <w:pStyle w:val="Default"/>
      </w:pPr>
      <w:r w:rsidRPr="007D7F95">
        <w:rPr>
          <w:b/>
          <w:bCs/>
        </w:rPr>
        <w:t xml:space="preserve">4. Тематическое планирование с указанием количества часов, отводимых на освоение каждой темы: </w:t>
      </w:r>
    </w:p>
    <w:p w:rsidR="00640C58" w:rsidRPr="0027012B" w:rsidRDefault="00640C58" w:rsidP="00640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7934"/>
        <w:gridCol w:w="1077"/>
      </w:tblGrid>
      <w:tr w:rsidR="00640C58" w:rsidRPr="00963EA4" w:rsidTr="002D4541">
        <w:tc>
          <w:tcPr>
            <w:tcW w:w="560" w:type="dxa"/>
            <w:shd w:val="clear" w:color="auto" w:fill="auto"/>
            <w:vAlign w:val="center"/>
          </w:tcPr>
          <w:p w:rsidR="00640C58" w:rsidRPr="00963EA4" w:rsidRDefault="00640C58" w:rsidP="002D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80" w:type="dxa"/>
            <w:shd w:val="clear" w:color="auto" w:fill="auto"/>
            <w:vAlign w:val="center"/>
          </w:tcPr>
          <w:p w:rsidR="00640C58" w:rsidRPr="00963EA4" w:rsidRDefault="00640C58" w:rsidP="002D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0C58" w:rsidRPr="00963EA4" w:rsidRDefault="00640C58" w:rsidP="002D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1.Введение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2.Информация. Представление информации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3. Измерение информации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4. Введение в  теорию систем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5. Процессы хранения и передачи информации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Тема 6, 7. Обработка и поиск информации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8. Защита информации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9. Информационные модели и структуры данных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Тема 10. Алгоритм – модель деятельности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11. Компьютер: аппаратное и программное обеспечение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12. Основы </w:t>
            </w:r>
            <w:r w:rsidRPr="00270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логики и логические основы компьютера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13. Дискретные модели данных в компьютере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10 класса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C58" w:rsidRPr="0027012B" w:rsidTr="002D4541">
        <w:tc>
          <w:tcPr>
            <w:tcW w:w="9043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40C58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27012B" w:rsidRDefault="00640C58" w:rsidP="00640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2B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7602"/>
        <w:gridCol w:w="1178"/>
      </w:tblGrid>
      <w:tr w:rsidR="00640C58" w:rsidRPr="00963EA4" w:rsidTr="002D4541">
        <w:tc>
          <w:tcPr>
            <w:tcW w:w="851" w:type="dxa"/>
            <w:shd w:val="clear" w:color="auto" w:fill="auto"/>
            <w:vAlign w:val="center"/>
          </w:tcPr>
          <w:p w:rsidR="00640C58" w:rsidRPr="00963EA4" w:rsidRDefault="00640C58" w:rsidP="002D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shd w:val="clear" w:color="auto" w:fill="auto"/>
            <w:vAlign w:val="center"/>
          </w:tcPr>
          <w:p w:rsidR="00640C58" w:rsidRPr="00963EA4" w:rsidRDefault="00640C58" w:rsidP="002D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40C58" w:rsidRPr="00963EA4" w:rsidRDefault="00640C58" w:rsidP="002D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Тема 1. Информационные системы</w:t>
            </w:r>
          </w:p>
        </w:tc>
        <w:tc>
          <w:tcPr>
            <w:tcW w:w="1231" w:type="dxa"/>
            <w:shd w:val="clear" w:color="auto" w:fill="auto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2. Гипертекст 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3. Многопроцессорные системы и сети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4. Интернет как информационная система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70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-сайт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6. ГИС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7. Базы данных и СУБД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8. Запросы к базе данных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9. Электронные таблицы.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10. Корреляционное моделирование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11. Оптимальное планирование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12. Социальная информатика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Тема 13. Алгоритмизация и программирование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C58" w:rsidRPr="0027012B" w:rsidTr="002D4541">
        <w:tc>
          <w:tcPr>
            <w:tcW w:w="9354" w:type="dxa"/>
            <w:gridSpan w:val="2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640C58" w:rsidRPr="0027012B" w:rsidRDefault="00640C58" w:rsidP="002D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40C58" w:rsidRPr="0027012B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27012B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27012B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27012B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27012B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27012B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0D3AA7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0D3AA7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0D3AA7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0D3AA7" w:rsidRDefault="00640C58" w:rsidP="00640C58">
      <w:pPr>
        <w:rPr>
          <w:rFonts w:ascii="Times New Roman" w:hAnsi="Times New Roman" w:cs="Times New Roman"/>
          <w:sz w:val="24"/>
          <w:szCs w:val="24"/>
        </w:rPr>
      </w:pPr>
    </w:p>
    <w:p w:rsidR="00640C58" w:rsidRPr="00640C58" w:rsidRDefault="00640C58" w:rsidP="00640C58"/>
    <w:sectPr w:rsidR="00640C58" w:rsidRPr="00640C58" w:rsidSect="0057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58"/>
    <w:rsid w:val="00104A6E"/>
    <w:rsid w:val="00570B50"/>
    <w:rsid w:val="0064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B5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640C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0"/>
    <w:uiPriority w:val="34"/>
    <w:qFormat/>
    <w:rsid w:val="00640C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character" w:customStyle="1" w:styleId="a5">
    <w:name w:val="Основной текст_"/>
    <w:basedOn w:val="a1"/>
    <w:link w:val="4"/>
    <w:rsid w:val="00640C5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0"/>
    <w:link w:val="a5"/>
    <w:rsid w:val="00640C58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640C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640C5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640C58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2019-01-07T12:20:00Z</dcterms:created>
  <dcterms:modified xsi:type="dcterms:W3CDTF">2019-01-07T13:28:00Z</dcterms:modified>
</cp:coreProperties>
</file>