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7" w:rsidRDefault="007550E7" w:rsidP="007550E7">
      <w:pPr>
        <w:pStyle w:val="a3"/>
        <w:spacing w:line="276" w:lineRule="auto"/>
        <w:jc w:val="center"/>
        <w:rPr>
          <w:rStyle w:val="fontstyle01"/>
          <w:sz w:val="28"/>
        </w:rPr>
      </w:pPr>
      <w:r>
        <w:rPr>
          <w:rStyle w:val="fontstyle01"/>
          <w:sz w:val="28"/>
        </w:rPr>
        <w:t>Аннотация к рабочей программе</w:t>
      </w:r>
    </w:p>
    <w:p w:rsidR="007550E7" w:rsidRDefault="007550E7" w:rsidP="007550E7">
      <w:pPr>
        <w:pStyle w:val="a3"/>
        <w:spacing w:line="276" w:lineRule="auto"/>
        <w:jc w:val="center"/>
        <w:rPr>
          <w:rStyle w:val="fontstyle21"/>
          <w:sz w:val="28"/>
        </w:rPr>
      </w:pPr>
      <w:r>
        <w:rPr>
          <w:rStyle w:val="fontstyle01"/>
          <w:sz w:val="28"/>
        </w:rPr>
        <w:t>курса внеурочной деятельности «Творческая мастерская»</w:t>
      </w:r>
      <w:r>
        <w:rPr>
          <w:b/>
          <w:bCs/>
          <w:sz w:val="24"/>
        </w:rPr>
        <w:br/>
      </w:r>
    </w:p>
    <w:p w:rsidR="007550E7" w:rsidRDefault="007550E7" w:rsidP="007550E7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Программа внеурочной деятельности по курсу «Творческая мастерская» составлена на основе основной образовательной программы начального общего образования МАОУ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Style w:val="fontstyle21"/>
        </w:rPr>
        <w:t>.</w:t>
      </w:r>
    </w:p>
    <w:p w:rsidR="007550E7" w:rsidRDefault="007550E7" w:rsidP="007550E7">
      <w:pPr>
        <w:pStyle w:val="a3"/>
        <w:spacing w:line="276" w:lineRule="auto"/>
        <w:ind w:firstLine="708"/>
        <w:jc w:val="both"/>
      </w:pPr>
      <w:r>
        <w:rPr>
          <w:rStyle w:val="fontstyle21"/>
        </w:rPr>
        <w:t xml:space="preserve">Программа курса реализует </w:t>
      </w:r>
      <w:proofErr w:type="spellStart"/>
      <w:r w:rsidRPr="000C23AC">
        <w:rPr>
          <w:rFonts w:ascii="Times New Roman" w:hAnsi="Times New Roman" w:cs="Times New Roman"/>
        </w:rPr>
        <w:t>общеинтеллектуальное</w:t>
      </w:r>
      <w:proofErr w:type="spellEnd"/>
      <w:r w:rsidRPr="000C23AC">
        <w:rPr>
          <w:rFonts w:ascii="Times New Roman" w:hAnsi="Times New Roman" w:cs="Times New Roman"/>
        </w:rPr>
        <w:t>, общекультурное</w:t>
      </w:r>
      <w:r>
        <w:rPr>
          <w:rStyle w:val="fontstyle21"/>
        </w:rPr>
        <w:t xml:space="preserve"> направление.</w:t>
      </w:r>
    </w:p>
    <w:p w:rsidR="007550E7" w:rsidRDefault="007550E7" w:rsidP="007550E7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курса разработана на основе плана внеурочной деятельности МАОУ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>
        <w:rPr>
          <w:rStyle w:val="fontstyle21"/>
        </w:rPr>
        <w:t xml:space="preserve"> и рассчитана на 4 года обучения. На изучение курса «Творческая мастерская» выделено в  1-4  классах 34 часа (1 час в неделю).</w:t>
      </w:r>
    </w:p>
    <w:p w:rsidR="007550E7" w:rsidRPr="00903101" w:rsidRDefault="007550E7" w:rsidP="007550E7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fontstyle31"/>
          <w:i w:val="0"/>
          <w:iCs w:val="0"/>
          <w:color w:val="auto"/>
          <w:szCs w:val="22"/>
        </w:rPr>
        <w:t xml:space="preserve">Цель данного курса: воспитание </w:t>
      </w:r>
      <w:r>
        <w:rPr>
          <w:rFonts w:ascii="Times New Roman" w:hAnsi="Times New Roman"/>
          <w:sz w:val="24"/>
          <w:szCs w:val="24"/>
        </w:rPr>
        <w:t>сочувствия</w:t>
      </w:r>
      <w:r w:rsidRPr="00903101">
        <w:rPr>
          <w:rFonts w:ascii="Times New Roman" w:hAnsi="Times New Roman"/>
          <w:sz w:val="24"/>
          <w:szCs w:val="24"/>
        </w:rPr>
        <w:t xml:space="preserve"> событиям и персонажам, воспроизведенным в произведениях пластических искусств, их чувствам и идеям; эмоционально-ценностному отнош</w:t>
      </w:r>
      <w:r w:rsidRPr="00903101">
        <w:rPr>
          <w:rFonts w:ascii="Times New Roman" w:hAnsi="Times New Roman"/>
          <w:sz w:val="24"/>
          <w:szCs w:val="24"/>
        </w:rPr>
        <w:t>е</w:t>
      </w:r>
      <w:r w:rsidRPr="00903101">
        <w:rPr>
          <w:rFonts w:ascii="Times New Roman" w:hAnsi="Times New Roman"/>
          <w:sz w:val="24"/>
          <w:szCs w:val="24"/>
        </w:rPr>
        <w:t>нию к природе, человеку и обществу и его передачи средствами художественного языка.</w:t>
      </w:r>
    </w:p>
    <w:p w:rsidR="007550E7" w:rsidRDefault="007550E7" w:rsidP="007550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61F61" w:rsidRDefault="00661F61"/>
    <w:sectPr w:rsidR="0066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5AFD"/>
    <w:multiLevelType w:val="hybridMultilevel"/>
    <w:tmpl w:val="4A2E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0E7"/>
    <w:rsid w:val="00661F61"/>
    <w:rsid w:val="0075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50E7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7550E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550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550E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4">
    <w:name w:val="Без интервала Знак"/>
    <w:link w:val="a3"/>
    <w:locked/>
    <w:rsid w:val="007550E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2018-12-28T16:57:00Z</dcterms:created>
  <dcterms:modified xsi:type="dcterms:W3CDTF">2018-12-28T17:02:00Z</dcterms:modified>
</cp:coreProperties>
</file>